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7E" w:rsidRDefault="00AC0F7E" w:rsidP="00561537">
      <w:pPr>
        <w:jc w:val="center"/>
        <w:rPr>
          <w:sz w:val="28"/>
          <w:szCs w:val="28"/>
        </w:rPr>
      </w:pPr>
      <w:r w:rsidRPr="00561537">
        <w:rPr>
          <w:sz w:val="28"/>
          <w:szCs w:val="28"/>
        </w:rPr>
        <w:t xml:space="preserve">СПИСОК </w:t>
      </w:r>
    </w:p>
    <w:p w:rsidR="00561537" w:rsidRDefault="00AC0F7E" w:rsidP="00561537">
      <w:pPr>
        <w:jc w:val="center"/>
        <w:rPr>
          <w:rFonts w:eastAsia="Calibri"/>
          <w:bCs w:val="0"/>
          <w:i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236A2" w:rsidRPr="00561537">
        <w:rPr>
          <w:sz w:val="28"/>
          <w:szCs w:val="28"/>
        </w:rPr>
        <w:t xml:space="preserve">победителей и призеров </w:t>
      </w:r>
      <w:r w:rsidR="00561537" w:rsidRPr="00561537">
        <w:rPr>
          <w:rFonts w:eastAsia="Calibri"/>
          <w:bCs w:val="0"/>
          <w:iCs w:val="0"/>
          <w:sz w:val="28"/>
          <w:szCs w:val="28"/>
          <w:lang w:val="en-US" w:eastAsia="en-US"/>
        </w:rPr>
        <w:t>XVI</w:t>
      </w:r>
      <w:r w:rsidR="00DE1943">
        <w:rPr>
          <w:rFonts w:eastAsia="Calibri"/>
          <w:bCs w:val="0"/>
          <w:iCs w:val="0"/>
          <w:sz w:val="28"/>
          <w:szCs w:val="28"/>
          <w:lang w:val="en-US" w:eastAsia="en-US"/>
        </w:rPr>
        <w:t>I</w:t>
      </w:r>
      <w:r w:rsidR="00561537" w:rsidRPr="00561537">
        <w:rPr>
          <w:rFonts w:eastAsia="Calibri"/>
          <w:bCs w:val="0"/>
          <w:iCs w:val="0"/>
          <w:sz w:val="28"/>
          <w:szCs w:val="28"/>
          <w:lang w:eastAsia="en-US"/>
        </w:rPr>
        <w:t xml:space="preserve"> Межвузовской научно-практическая конференции</w:t>
      </w:r>
    </w:p>
    <w:p w:rsidR="00561537" w:rsidRPr="00561537" w:rsidRDefault="00561537" w:rsidP="00561537">
      <w:pPr>
        <w:jc w:val="center"/>
        <w:rPr>
          <w:rFonts w:eastAsia="Calibri"/>
          <w:bCs w:val="0"/>
          <w:iCs w:val="0"/>
          <w:sz w:val="28"/>
          <w:szCs w:val="28"/>
          <w:lang w:eastAsia="en-US"/>
        </w:rPr>
      </w:pPr>
      <w:r w:rsidRPr="00561537">
        <w:rPr>
          <w:rFonts w:eastAsia="Calibri"/>
          <w:bCs w:val="0"/>
          <w:iCs w:val="0"/>
          <w:sz w:val="28"/>
          <w:szCs w:val="28"/>
          <w:lang w:eastAsia="en-US"/>
        </w:rPr>
        <w:t xml:space="preserve"> «Проблемы государства и права в исследованиях студентов»</w:t>
      </w:r>
    </w:p>
    <w:p w:rsidR="00561537" w:rsidRDefault="00561537" w:rsidP="00561537">
      <w:pPr>
        <w:jc w:val="center"/>
        <w:rPr>
          <w:rFonts w:eastAsia="Calibri"/>
          <w:bCs w:val="0"/>
          <w:iCs w:val="0"/>
          <w:sz w:val="28"/>
          <w:lang w:eastAsia="en-US"/>
        </w:rPr>
      </w:pPr>
      <w:r>
        <w:rPr>
          <w:rFonts w:eastAsia="Calibri"/>
          <w:bCs w:val="0"/>
          <w:iCs w:val="0"/>
          <w:sz w:val="28"/>
          <w:lang w:eastAsia="en-US"/>
        </w:rPr>
        <w:t>14 апреля 202</w:t>
      </w:r>
      <w:r w:rsidR="00DE1943">
        <w:rPr>
          <w:rFonts w:eastAsia="Calibri"/>
          <w:bCs w:val="0"/>
          <w:iCs w:val="0"/>
          <w:sz w:val="28"/>
          <w:lang w:val="en-US" w:eastAsia="en-US"/>
        </w:rPr>
        <w:t>2</w:t>
      </w:r>
      <w:r>
        <w:rPr>
          <w:rFonts w:eastAsia="Calibri"/>
          <w:bCs w:val="0"/>
          <w:iCs w:val="0"/>
          <w:sz w:val="28"/>
          <w:lang w:eastAsia="en-US"/>
        </w:rPr>
        <w:t xml:space="preserve"> года</w:t>
      </w:r>
      <w:r w:rsidR="00AC0F7E">
        <w:rPr>
          <w:rFonts w:eastAsia="Calibri"/>
          <w:bCs w:val="0"/>
          <w:iCs w:val="0"/>
          <w:sz w:val="28"/>
          <w:lang w:eastAsia="en-US"/>
        </w:rPr>
        <w:t xml:space="preserve">  </w:t>
      </w:r>
    </w:p>
    <w:p w:rsidR="00AC0F7E" w:rsidRDefault="00AC0F7E" w:rsidP="00561537">
      <w:pPr>
        <w:jc w:val="center"/>
        <w:rPr>
          <w:rFonts w:eastAsia="Calibri"/>
          <w:bCs w:val="0"/>
          <w:iCs w:val="0"/>
          <w:sz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952"/>
        <w:gridCol w:w="1279"/>
        <w:gridCol w:w="2393"/>
        <w:gridCol w:w="2745"/>
        <w:gridCol w:w="2398"/>
        <w:gridCol w:w="3243"/>
      </w:tblGrid>
      <w:tr w:rsidR="00AC0F7E" w:rsidRPr="00A10816" w:rsidTr="00DE485A">
        <w:trPr>
          <w:trHeight w:val="1015"/>
          <w:tblHeader/>
        </w:trPr>
        <w:tc>
          <w:tcPr>
            <w:tcW w:w="550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2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1279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393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Ф.И.О. победителя/призера</w:t>
            </w:r>
          </w:p>
        </w:tc>
        <w:tc>
          <w:tcPr>
            <w:tcW w:w="2745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Тема выступления</w:t>
            </w:r>
          </w:p>
        </w:tc>
        <w:tc>
          <w:tcPr>
            <w:tcW w:w="2398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Место учебы, курс</w:t>
            </w:r>
          </w:p>
        </w:tc>
        <w:tc>
          <w:tcPr>
            <w:tcW w:w="3243" w:type="dxa"/>
          </w:tcPr>
          <w:p w:rsidR="00561537" w:rsidRPr="00A10816" w:rsidRDefault="00561537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Научный руководитель</w:t>
            </w:r>
          </w:p>
        </w:tc>
      </w:tr>
      <w:tr w:rsidR="00AC0F7E" w:rsidRPr="00A10816" w:rsidTr="00DE485A">
        <w:trPr>
          <w:trHeight w:val="96"/>
          <w:tblHeader/>
        </w:trPr>
        <w:tc>
          <w:tcPr>
            <w:tcW w:w="550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2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45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8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3" w:type="dxa"/>
          </w:tcPr>
          <w:p w:rsidR="00AC0F7E" w:rsidRPr="00A10816" w:rsidRDefault="00AC0F7E" w:rsidP="00561537">
            <w:pPr>
              <w:jc w:val="center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7</w:t>
            </w:r>
          </w:p>
        </w:tc>
      </w:tr>
      <w:tr w:rsidR="00BC630A" w:rsidRPr="00A10816" w:rsidTr="00DE485A">
        <w:tc>
          <w:tcPr>
            <w:tcW w:w="550" w:type="dxa"/>
            <w:vMerge w:val="restart"/>
          </w:tcPr>
          <w:p w:rsidR="00BC630A" w:rsidRPr="00A10816" w:rsidRDefault="00BC630A" w:rsidP="00AC0F7E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2" w:type="dxa"/>
            <w:vMerge w:val="restart"/>
          </w:tcPr>
          <w:p w:rsidR="00BC630A" w:rsidRPr="00A10816" w:rsidRDefault="00BC630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Актуальные проблемы наук государственно-правового цикла</w:t>
            </w:r>
          </w:p>
        </w:tc>
        <w:tc>
          <w:tcPr>
            <w:tcW w:w="1279" w:type="dxa"/>
          </w:tcPr>
          <w:p w:rsidR="00BC630A" w:rsidRPr="00A10816" w:rsidRDefault="00BC630A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BC630A" w:rsidRPr="00A10816" w:rsidRDefault="00BC630A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BC630A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Иванов Леонид Алексеевич</w:t>
            </w:r>
          </w:p>
        </w:tc>
        <w:tc>
          <w:tcPr>
            <w:tcW w:w="2745" w:type="dxa"/>
          </w:tcPr>
          <w:p w:rsidR="00BC630A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Проблематика конституционного статуса Президента Российской Федерации</w:t>
            </w:r>
          </w:p>
        </w:tc>
        <w:tc>
          <w:tcPr>
            <w:tcW w:w="2398" w:type="dxa"/>
          </w:tcPr>
          <w:p w:rsidR="00BC630A" w:rsidRPr="00A10816" w:rsidRDefault="004F3269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ФГАОУ ВО «Тюменский государственный университет»</w:t>
            </w:r>
            <w:r w:rsidR="00DE485A" w:rsidRPr="00A10816">
              <w:rPr>
                <w:rFonts w:eastAsia="Calibri"/>
                <w:sz w:val="22"/>
                <w:szCs w:val="22"/>
                <w:lang w:eastAsia="en-US"/>
              </w:rPr>
              <w:t>, 2 курс</w:t>
            </w:r>
          </w:p>
        </w:tc>
        <w:tc>
          <w:tcPr>
            <w:tcW w:w="3243" w:type="dxa"/>
          </w:tcPr>
          <w:p w:rsidR="00A10816" w:rsidRPr="00A10816" w:rsidRDefault="00A10816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10816">
              <w:rPr>
                <w:rFonts w:eastAsia="Calibri"/>
                <w:sz w:val="22"/>
                <w:szCs w:val="22"/>
                <w:lang w:eastAsia="en-US"/>
              </w:rPr>
              <w:t>Авдеев  </w:t>
            </w:r>
            <w:r w:rsidR="004F3269" w:rsidRPr="00A10816">
              <w:rPr>
                <w:rFonts w:eastAsia="Calibri"/>
                <w:sz w:val="22"/>
                <w:szCs w:val="22"/>
                <w:lang w:eastAsia="en-US"/>
              </w:rPr>
              <w:t>Дмитрий</w:t>
            </w:r>
            <w:proofErr w:type="gramEnd"/>
            <w:r w:rsidR="004F3269" w:rsidRPr="00A10816">
              <w:rPr>
                <w:rFonts w:eastAsia="Calibri"/>
                <w:sz w:val="22"/>
                <w:szCs w:val="22"/>
                <w:lang w:eastAsia="en-US"/>
              </w:rPr>
              <w:t xml:space="preserve"> Александрович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F3269" w:rsidRPr="00A10816">
              <w:rPr>
                <w:sz w:val="22"/>
                <w:szCs w:val="22"/>
              </w:rPr>
              <w:t xml:space="preserve"> </w:t>
            </w:r>
          </w:p>
          <w:p w:rsidR="00BC630A" w:rsidRPr="00A10816" w:rsidRDefault="00A10816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кандидат юридических наук, доцент</w:t>
            </w:r>
          </w:p>
        </w:tc>
      </w:tr>
      <w:tr w:rsidR="004F3269" w:rsidRPr="00A10816" w:rsidTr="00DE485A">
        <w:tc>
          <w:tcPr>
            <w:tcW w:w="550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4F3269" w:rsidRPr="00A10816" w:rsidRDefault="004F3269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4F3269" w:rsidRPr="00A10816" w:rsidRDefault="004F3269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4F3269" w:rsidRPr="00A10816" w:rsidRDefault="004F3269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93" w:type="dxa"/>
          </w:tcPr>
          <w:p w:rsidR="004F3269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Абрамова Полина Конст</w:t>
            </w:r>
            <w:bookmarkStart w:id="0" w:name="_GoBack"/>
            <w:bookmarkEnd w:id="0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антиновна</w:t>
            </w:r>
          </w:p>
        </w:tc>
        <w:tc>
          <w:tcPr>
            <w:tcW w:w="2745" w:type="dxa"/>
            <w:vMerge w:val="restart"/>
          </w:tcPr>
          <w:p w:rsidR="004F3269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Проблемы развития трансплантологии в России</w:t>
            </w:r>
          </w:p>
        </w:tc>
        <w:tc>
          <w:tcPr>
            <w:tcW w:w="2398" w:type="dxa"/>
            <w:vMerge w:val="restart"/>
          </w:tcPr>
          <w:p w:rsidR="00DE485A" w:rsidRPr="00A10816" w:rsidRDefault="00DE485A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10816">
              <w:rPr>
                <w:rFonts w:eastAsia="Calibri"/>
                <w:sz w:val="22"/>
                <w:szCs w:val="22"/>
                <w:lang w:eastAsia="en-US"/>
              </w:rPr>
              <w:t>Тюменский  </w:t>
            </w:r>
            <w:r w:rsidR="004F3269" w:rsidRPr="00A10816">
              <w:rPr>
                <w:rFonts w:eastAsia="Calibri"/>
                <w:sz w:val="22"/>
                <w:szCs w:val="22"/>
                <w:lang w:eastAsia="en-US"/>
              </w:rPr>
              <w:t>ГМУ</w:t>
            </w:r>
            <w:proofErr w:type="gramEnd"/>
            <w:r w:rsidR="004F3269" w:rsidRPr="00A10816">
              <w:rPr>
                <w:rFonts w:eastAsia="Calibri"/>
                <w:sz w:val="22"/>
                <w:szCs w:val="22"/>
                <w:lang w:eastAsia="en-US"/>
              </w:rPr>
              <w:t xml:space="preserve"> Минздрава России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F3269" w:rsidRPr="00A10816" w:rsidRDefault="00DE485A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2 курс</w:t>
            </w:r>
          </w:p>
        </w:tc>
        <w:tc>
          <w:tcPr>
            <w:tcW w:w="3243" w:type="dxa"/>
            <w:vMerge w:val="restart"/>
          </w:tcPr>
          <w:p w:rsidR="004F3269" w:rsidRPr="00A10816" w:rsidRDefault="004F3269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Ганиев</w:t>
            </w:r>
            <w:r w:rsidRPr="00A1081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﻿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Талгат</w:t>
            </w:r>
            <w:proofErr w:type="spellEnd"/>
            <w:r w:rsidRPr="00A1081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﻿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Габтельфартович</w:t>
            </w:r>
            <w:proofErr w:type="spellEnd"/>
            <w:r w:rsidRPr="00A10816">
              <w:rPr>
                <w:sz w:val="22"/>
                <w:szCs w:val="22"/>
              </w:rPr>
              <w:t xml:space="preserve"> 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кандидат юридических наук, доцент</w:t>
            </w:r>
          </w:p>
        </w:tc>
      </w:tr>
      <w:tr w:rsidR="004F3269" w:rsidRPr="00A10816" w:rsidTr="00DE485A">
        <w:tc>
          <w:tcPr>
            <w:tcW w:w="550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4F3269" w:rsidRPr="00A10816" w:rsidRDefault="004F3269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4F3269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Сулейманова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Аделина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Булатовна</w:t>
            </w:r>
            <w:proofErr w:type="spellEnd"/>
          </w:p>
        </w:tc>
        <w:tc>
          <w:tcPr>
            <w:tcW w:w="2745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</w:tcPr>
          <w:p w:rsidR="004F3269" w:rsidRPr="00A10816" w:rsidRDefault="004F3269" w:rsidP="00AC0F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Бухонина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Ксения Петровна</w:t>
            </w:r>
          </w:p>
        </w:tc>
        <w:tc>
          <w:tcPr>
            <w:tcW w:w="2745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Проблемы обеспечения качества медицинской помощи</w:t>
            </w:r>
          </w:p>
        </w:tc>
        <w:tc>
          <w:tcPr>
            <w:tcW w:w="2398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10816">
              <w:rPr>
                <w:rFonts w:eastAsia="Calibri"/>
                <w:sz w:val="22"/>
                <w:szCs w:val="22"/>
                <w:lang w:eastAsia="en-US"/>
              </w:rPr>
              <w:t>Тюменский  ГМУ</w:t>
            </w:r>
            <w:proofErr w:type="gramEnd"/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Минздрава России,</w:t>
            </w:r>
          </w:p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2 курс</w:t>
            </w:r>
          </w:p>
        </w:tc>
        <w:tc>
          <w:tcPr>
            <w:tcW w:w="3243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Ганиев</w:t>
            </w:r>
            <w:r w:rsidRPr="00A1081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﻿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Талгат</w:t>
            </w:r>
            <w:proofErr w:type="spellEnd"/>
            <w:r w:rsidRPr="00A1081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﻿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Габтельфартович</w:t>
            </w:r>
            <w:proofErr w:type="spellEnd"/>
            <w:r w:rsidRPr="00A10816">
              <w:rPr>
                <w:sz w:val="22"/>
                <w:szCs w:val="22"/>
              </w:rPr>
              <w:t xml:space="preserve"> 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кандидат юридических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Согомонян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Анаит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Мисаковна</w:t>
            </w:r>
            <w:proofErr w:type="spellEnd"/>
          </w:p>
        </w:tc>
        <w:tc>
          <w:tcPr>
            <w:tcW w:w="2745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485A" w:rsidRPr="00A10816" w:rsidTr="00DE485A">
        <w:tc>
          <w:tcPr>
            <w:tcW w:w="550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52" w:type="dxa"/>
            <w:vMerge w:val="restart"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Актуальные проблемы наук гражданско-правового цикла</w:t>
            </w:r>
          </w:p>
        </w:tc>
        <w:tc>
          <w:tcPr>
            <w:tcW w:w="1279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Вологина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Регина Александровна</w:t>
            </w:r>
          </w:p>
        </w:tc>
        <w:tc>
          <w:tcPr>
            <w:tcW w:w="2745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Посредничество и переговоры в гражданском процессе</w:t>
            </w:r>
          </w:p>
        </w:tc>
        <w:tc>
          <w:tcPr>
            <w:tcW w:w="2398" w:type="dxa"/>
            <w:vMerge w:val="restart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3 курс</w:t>
            </w:r>
          </w:p>
        </w:tc>
        <w:tc>
          <w:tcPr>
            <w:tcW w:w="3243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Савченко Светлана Антоновна, доктор юридических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Деркач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 Анастасия Владимировна</w:t>
            </w:r>
          </w:p>
        </w:tc>
        <w:tc>
          <w:tcPr>
            <w:tcW w:w="2745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Сирожева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Дилрабо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Машрабовна</w:t>
            </w:r>
            <w:proofErr w:type="spellEnd"/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Последствия одностороннего отказа от выполнения договора по внешнеэкономической сделке под давлением</w:t>
            </w:r>
          </w:p>
        </w:tc>
        <w:tc>
          <w:tcPr>
            <w:tcW w:w="2398" w:type="dxa"/>
          </w:tcPr>
          <w:p w:rsidR="00DE485A" w:rsidRPr="00A10816" w:rsidRDefault="00A10816" w:rsidP="00A10816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Институт деловой карьеры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, 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2 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Бородина Ольга Леонидовна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Невдаха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Мировое соглашение в гражданском процессе</w:t>
            </w:r>
          </w:p>
        </w:tc>
        <w:tc>
          <w:tcPr>
            <w:tcW w:w="2398" w:type="dxa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3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Савченко Светлана Антоновна, доктор юридических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52" w:type="dxa"/>
            <w:vMerge w:val="restart"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Девиантное</w:t>
            </w:r>
            <w:proofErr w:type="spellEnd"/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 xml:space="preserve"> поведение и социальный контроль</w:t>
            </w: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Коваленко Марина Александровна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Проблема семейного насилия в отношении несовершеннолетних</w:t>
            </w:r>
          </w:p>
        </w:tc>
        <w:tc>
          <w:tcPr>
            <w:tcW w:w="2398" w:type="dxa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Грошева Ирина Александровна, кандидат социологических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Каримуллин Тимур Альбертович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Виртуальная игровая действительность как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девиантная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форма жизни молодёжи</w:t>
            </w:r>
          </w:p>
        </w:tc>
        <w:tc>
          <w:tcPr>
            <w:tcW w:w="2398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Прошлякова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Грошева Любовь Игоревна</w:t>
            </w:r>
            <w:r w:rsidR="00A10816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,   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кандидат социологических наук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Грузнов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Роман Денисович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tabs>
                <w:tab w:val="left" w:pos="365"/>
              </w:tabs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Специфика проявления личностной агрессии в социальных сетях</w:t>
            </w:r>
          </w:p>
        </w:tc>
        <w:tc>
          <w:tcPr>
            <w:tcW w:w="2398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Прошлякова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2 курс</w:t>
            </w:r>
          </w:p>
        </w:tc>
        <w:tc>
          <w:tcPr>
            <w:tcW w:w="3243" w:type="dxa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Грошев  Игорь  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Львович</w:t>
            </w:r>
            <w:r w:rsidR="00DE485A" w:rsidRPr="00A10816">
              <w:rPr>
                <w:sz w:val="22"/>
                <w:szCs w:val="22"/>
              </w:rPr>
              <w:t xml:space="preserve"> 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кандидат социологических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52" w:type="dxa"/>
            <w:vMerge w:val="restart"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Прозорова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Алина Юрьевна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Социально-экономическая роль Российского государства в условиях масштабного применения санкций</w:t>
            </w:r>
          </w:p>
        </w:tc>
        <w:tc>
          <w:tcPr>
            <w:tcW w:w="2398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ФГАОУ ВО «Тюменский государственный университет»,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Кузакбирдиев Садри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Салихович</w:t>
            </w:r>
            <w:proofErr w:type="spellEnd"/>
            <w:r w:rsidRPr="00A10816">
              <w:rPr>
                <w:sz w:val="22"/>
                <w:szCs w:val="22"/>
              </w:rPr>
              <w:t xml:space="preserve"> 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кандидат юридических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Кузнецова Влада Олеговна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Опасность пробелов в законодательстве для субъектов права</w:t>
            </w:r>
          </w:p>
        </w:tc>
        <w:tc>
          <w:tcPr>
            <w:tcW w:w="2398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ФГАОУ ВО «Тюменский государственный университет»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Кузакбирдиев Садри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Салихович</w:t>
            </w:r>
            <w:proofErr w:type="spellEnd"/>
            <w:r w:rsidRPr="00A10816">
              <w:rPr>
                <w:sz w:val="22"/>
                <w:szCs w:val="22"/>
              </w:rPr>
              <w:t xml:space="preserve"> 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кандидат юридических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Медведев Роман Владимирович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Соотношение системы права и системы законодательства</w:t>
            </w:r>
          </w:p>
        </w:tc>
        <w:tc>
          <w:tcPr>
            <w:tcW w:w="2398" w:type="dxa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Грошева Ирина Александровна, кандидат социологических наук, доцент</w:t>
            </w:r>
          </w:p>
        </w:tc>
      </w:tr>
      <w:tr w:rsidR="00DE485A" w:rsidRPr="00A10816" w:rsidTr="00DE485A">
        <w:tc>
          <w:tcPr>
            <w:tcW w:w="550" w:type="dxa"/>
            <w:vMerge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DE485A" w:rsidRPr="00A10816" w:rsidRDefault="00DE485A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39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Бертрам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Роберт Владимирович</w:t>
            </w:r>
          </w:p>
        </w:tc>
        <w:tc>
          <w:tcPr>
            <w:tcW w:w="2745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Способы минимизации правового идеализма</w:t>
            </w:r>
          </w:p>
        </w:tc>
        <w:tc>
          <w:tcPr>
            <w:tcW w:w="2398" w:type="dxa"/>
          </w:tcPr>
          <w:p w:rsidR="00DE485A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 Тюменской области</w:t>
            </w:r>
            <w:r w:rsidR="00DE485A"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1 курс</w:t>
            </w:r>
          </w:p>
        </w:tc>
        <w:tc>
          <w:tcPr>
            <w:tcW w:w="3243" w:type="dxa"/>
          </w:tcPr>
          <w:p w:rsidR="00DE485A" w:rsidRPr="00A10816" w:rsidRDefault="00DE485A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Грошева Ирина Александровна, кандидат социологических наук, доцент</w:t>
            </w:r>
          </w:p>
        </w:tc>
      </w:tr>
      <w:tr w:rsidR="00A10816" w:rsidRPr="00A10816" w:rsidTr="00DE485A">
        <w:tc>
          <w:tcPr>
            <w:tcW w:w="550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52" w:type="dxa"/>
            <w:vMerge w:val="restart"/>
          </w:tcPr>
          <w:p w:rsidR="00A10816" w:rsidRPr="00A10816" w:rsidRDefault="00A10816" w:rsidP="00A10816">
            <w:pPr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  <w:t>Актуальные проблемы наук уголовно-правового цикла</w:t>
            </w:r>
          </w:p>
        </w:tc>
        <w:tc>
          <w:tcPr>
            <w:tcW w:w="1279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Димова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Екатерина Михайловна</w:t>
            </w:r>
          </w:p>
        </w:tc>
        <w:tc>
          <w:tcPr>
            <w:tcW w:w="2745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Незаконный оборот синтетических наркотиков  в Тюменской области</w:t>
            </w:r>
          </w:p>
        </w:tc>
        <w:tc>
          <w:tcPr>
            <w:tcW w:w="2398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Филиал АНО ВО «Институт деловой карьеры» в Тюменской области, 3 курс</w:t>
            </w:r>
          </w:p>
        </w:tc>
        <w:tc>
          <w:tcPr>
            <w:tcW w:w="324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Диденко Валерий Николаевич,</w:t>
            </w:r>
            <w:r w:rsidRPr="00A10816">
              <w:rPr>
                <w:sz w:val="22"/>
                <w:szCs w:val="22"/>
              </w:rPr>
              <w:t xml:space="preserve"> 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кандидат юридических наук</w:t>
            </w: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Ганиева Алина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Зинуровна</w:t>
            </w:r>
            <w:proofErr w:type="spellEnd"/>
          </w:p>
        </w:tc>
        <w:tc>
          <w:tcPr>
            <w:tcW w:w="2745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Преступления в сфере информационных технологий</w:t>
            </w:r>
          </w:p>
        </w:tc>
        <w:tc>
          <w:tcPr>
            <w:tcW w:w="2398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ФГАОУ ВО «Тюменский государственный университет»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, 3 курс</w:t>
            </w:r>
          </w:p>
        </w:tc>
        <w:tc>
          <w:tcPr>
            <w:tcW w:w="3243" w:type="dxa"/>
          </w:tcPr>
          <w:p w:rsidR="00A10816" w:rsidRPr="00A10816" w:rsidRDefault="00A10816" w:rsidP="00A10816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Иванова Лилия Викторовна</w:t>
            </w:r>
            <w:r w:rsidRPr="00A10816">
              <w:rPr>
                <w:sz w:val="22"/>
                <w:szCs w:val="22"/>
              </w:rPr>
              <w:t xml:space="preserve"> к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андидат юридических наук, доцент</w:t>
            </w: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Губарев Евгений Игоревич</w:t>
            </w:r>
          </w:p>
        </w:tc>
        <w:tc>
          <w:tcPr>
            <w:tcW w:w="2745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Использование 3-D технологий при проведении судебно-медицинской экспертизы трупов</w:t>
            </w:r>
          </w:p>
        </w:tc>
        <w:tc>
          <w:tcPr>
            <w:tcW w:w="2398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ФГАОУ ВО «Тюменский государственный университет», 4 курс</w:t>
            </w:r>
          </w:p>
        </w:tc>
        <w:tc>
          <w:tcPr>
            <w:tcW w:w="324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Белоусов Алексей Владимирович, </w:t>
            </w:r>
            <w:r w:rsidRPr="00A10816">
              <w:rPr>
                <w:sz w:val="22"/>
                <w:szCs w:val="22"/>
              </w:rPr>
              <w:t>к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андидат юридических наук</w:t>
            </w: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Абдулалиева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Лейла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Аллахвердиевна</w:t>
            </w:r>
            <w:proofErr w:type="spellEnd"/>
          </w:p>
        </w:tc>
        <w:tc>
          <w:tcPr>
            <w:tcW w:w="2745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Проблемы правового регулирования антиобщественного поведения и антиобщественных действий</w:t>
            </w:r>
          </w:p>
        </w:tc>
        <w:tc>
          <w:tcPr>
            <w:tcW w:w="2398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АНО ВО «Институт деловой карьеры» (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г.Москва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), 4 курс</w:t>
            </w:r>
          </w:p>
        </w:tc>
        <w:tc>
          <w:tcPr>
            <w:tcW w:w="3243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Юзиханова</w:t>
            </w:r>
            <w:proofErr w:type="spellEnd"/>
            <w:r w:rsidRPr="00A10816">
              <w:rPr>
                <w:rFonts w:eastAsia="Calibri"/>
                <w:sz w:val="22"/>
                <w:szCs w:val="22"/>
                <w:lang w:eastAsia="en-US"/>
              </w:rPr>
              <w:t xml:space="preserve"> Эльвира </w:t>
            </w:r>
            <w:proofErr w:type="spellStart"/>
            <w:r w:rsidRPr="00A10816">
              <w:rPr>
                <w:rFonts w:eastAsia="Calibri"/>
                <w:sz w:val="22"/>
                <w:szCs w:val="22"/>
                <w:lang w:eastAsia="en-US"/>
              </w:rPr>
              <w:t>Гумеровна</w:t>
            </w:r>
            <w:proofErr w:type="spellEnd"/>
            <w:r w:rsidRPr="00A10816">
              <w:rPr>
                <w:rFonts w:eastAsia="Calibri"/>
                <w:sz w:val="22"/>
                <w:szCs w:val="22"/>
                <w:lang w:eastAsia="en-US"/>
              </w:rPr>
              <w:t>, доктор юридических наук, профессор</w:t>
            </w: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Францова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  <w:tc>
          <w:tcPr>
            <w:tcW w:w="2745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Аристархов Артем Павлович</w:t>
            </w:r>
          </w:p>
        </w:tc>
        <w:tc>
          <w:tcPr>
            <w:tcW w:w="2745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Виктимность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жертв преступлений против половой свободы и половой неприкосновенности</w:t>
            </w:r>
          </w:p>
        </w:tc>
        <w:tc>
          <w:tcPr>
            <w:tcW w:w="2398" w:type="dxa"/>
            <w:vMerge w:val="restart"/>
          </w:tcPr>
          <w:p w:rsidR="00A10816" w:rsidRPr="00A10816" w:rsidRDefault="00A10816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ФГАОУ ВО «Тюменский государственный университет», 3 курс</w:t>
            </w:r>
          </w:p>
        </w:tc>
        <w:tc>
          <w:tcPr>
            <w:tcW w:w="3243" w:type="dxa"/>
            <w:vMerge w:val="restart"/>
          </w:tcPr>
          <w:p w:rsidR="00A10816" w:rsidRPr="00A10816" w:rsidRDefault="00A10816" w:rsidP="00A10816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Лосев Сергей Геннадьевич,</w:t>
            </w:r>
            <w:r w:rsidRPr="00A10816">
              <w:rPr>
                <w:sz w:val="22"/>
                <w:szCs w:val="22"/>
              </w:rPr>
              <w:t xml:space="preserve"> к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андидат юридических наук</w:t>
            </w: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Тасбаева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Айнур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Нурлановна</w:t>
            </w:r>
            <w:proofErr w:type="spellEnd"/>
          </w:p>
        </w:tc>
        <w:tc>
          <w:tcPr>
            <w:tcW w:w="2745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A10816" w:rsidRPr="00A10816" w:rsidTr="00DE485A">
        <w:tc>
          <w:tcPr>
            <w:tcW w:w="550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vMerge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val="en-US" w:eastAsia="en-US"/>
              </w:rPr>
              <w:t>III</w:t>
            </w:r>
            <w:r w:rsidRPr="00A10816"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  <w:t xml:space="preserve"> место</w:t>
            </w:r>
          </w:p>
          <w:p w:rsidR="00A10816" w:rsidRPr="00A10816" w:rsidRDefault="00A10816" w:rsidP="00DE485A">
            <w:pPr>
              <w:jc w:val="both"/>
              <w:rPr>
                <w:rFonts w:eastAsia="Calibri"/>
                <w:b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Чеминава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Теона</w:t>
            </w:r>
            <w:proofErr w:type="spell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Кобаевна</w:t>
            </w:r>
            <w:proofErr w:type="spellEnd"/>
          </w:p>
        </w:tc>
        <w:tc>
          <w:tcPr>
            <w:tcW w:w="2745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Опознание людьми с ограниченными физическими возможностями здоровья</w:t>
            </w:r>
          </w:p>
        </w:tc>
        <w:tc>
          <w:tcPr>
            <w:tcW w:w="2398" w:type="dxa"/>
          </w:tcPr>
          <w:p w:rsidR="00A10816" w:rsidRPr="00A10816" w:rsidRDefault="00A10816" w:rsidP="00DE485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sz w:val="22"/>
                <w:szCs w:val="22"/>
                <w:lang w:eastAsia="en-US"/>
              </w:rPr>
              <w:t>ФГАОУ ВО «Тюменский государственный университет»</w:t>
            </w:r>
            <w:r w:rsidRPr="00A10816">
              <w:rPr>
                <w:rFonts w:eastAsia="Calibri"/>
                <w:sz w:val="22"/>
                <w:szCs w:val="22"/>
                <w:lang w:eastAsia="en-US"/>
              </w:rPr>
              <w:t>, 4 курс</w:t>
            </w:r>
          </w:p>
        </w:tc>
        <w:tc>
          <w:tcPr>
            <w:tcW w:w="3243" w:type="dxa"/>
          </w:tcPr>
          <w:p w:rsidR="00A10816" w:rsidRPr="00A10816" w:rsidRDefault="00A10816" w:rsidP="00A10816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Белоусов  </w:t>
            </w: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Алексей</w:t>
            </w:r>
            <w:proofErr w:type="gramEnd"/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 xml:space="preserve"> Владимирович, </w:t>
            </w:r>
          </w:p>
          <w:p w:rsidR="00A10816" w:rsidRPr="00A10816" w:rsidRDefault="00A10816" w:rsidP="00A10816">
            <w:pPr>
              <w:jc w:val="both"/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</w:pPr>
            <w:r w:rsidRPr="00A10816">
              <w:rPr>
                <w:rFonts w:eastAsia="Calibri"/>
                <w:bCs w:val="0"/>
                <w:iCs w:val="0"/>
                <w:sz w:val="22"/>
                <w:szCs w:val="22"/>
                <w:lang w:eastAsia="en-US"/>
              </w:rPr>
              <w:t>кандидат юридических наук</w:t>
            </w:r>
          </w:p>
        </w:tc>
      </w:tr>
    </w:tbl>
    <w:p w:rsidR="00561537" w:rsidRPr="00AC0F7E" w:rsidRDefault="00561537" w:rsidP="00AC0F7E">
      <w:pPr>
        <w:jc w:val="both"/>
        <w:rPr>
          <w:rFonts w:eastAsia="Calibri"/>
          <w:b/>
          <w:bCs w:val="0"/>
          <w:iCs w:val="0"/>
          <w:sz w:val="28"/>
          <w:lang w:eastAsia="en-US"/>
        </w:rPr>
      </w:pPr>
    </w:p>
    <w:p w:rsidR="00366428" w:rsidRPr="00AC0F7E" w:rsidRDefault="00366428" w:rsidP="00AC0F7E">
      <w:pPr>
        <w:jc w:val="both"/>
        <w:rPr>
          <w:b/>
        </w:rPr>
      </w:pPr>
    </w:p>
    <w:sectPr w:rsidR="00366428" w:rsidRPr="00AC0F7E" w:rsidSect="00AC0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5"/>
    <w:rsid w:val="0012771F"/>
    <w:rsid w:val="00186555"/>
    <w:rsid w:val="00366428"/>
    <w:rsid w:val="004F3269"/>
    <w:rsid w:val="00561537"/>
    <w:rsid w:val="007236A2"/>
    <w:rsid w:val="0074646C"/>
    <w:rsid w:val="00785D59"/>
    <w:rsid w:val="00A10816"/>
    <w:rsid w:val="00A7224E"/>
    <w:rsid w:val="00AC0F7E"/>
    <w:rsid w:val="00BC630A"/>
    <w:rsid w:val="00BD27C1"/>
    <w:rsid w:val="00C0663A"/>
    <w:rsid w:val="00C61FA1"/>
    <w:rsid w:val="00CA2E56"/>
    <w:rsid w:val="00CA6FE5"/>
    <w:rsid w:val="00DE1943"/>
    <w:rsid w:val="00DE485A"/>
    <w:rsid w:val="00E02F75"/>
    <w:rsid w:val="00F51875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A5C7"/>
  <w15:chartTrackingRefBased/>
  <w15:docId w15:val="{738749C7-8630-4B90-9625-2AC6C53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3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Кузнецова</dc:creator>
  <cp:keywords/>
  <dc:description/>
  <cp:lastModifiedBy>Т Л. Автаева</cp:lastModifiedBy>
  <cp:revision>7</cp:revision>
  <dcterms:created xsi:type="dcterms:W3CDTF">2021-04-15T06:26:00Z</dcterms:created>
  <dcterms:modified xsi:type="dcterms:W3CDTF">2022-04-15T07:03:00Z</dcterms:modified>
</cp:coreProperties>
</file>