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38" w:rsidRDefault="00533938" w:rsidP="00533938">
      <w:pPr>
        <w:pStyle w:val="2"/>
        <w:ind w:left="10" w:right="315"/>
      </w:pPr>
      <w:r>
        <w:t xml:space="preserve">ТРЕБОВАНИЯ К ОФОРМЛЕНИЮ СТАТЕЙ </w:t>
      </w:r>
    </w:p>
    <w:p w:rsidR="00533938" w:rsidRDefault="00533938" w:rsidP="0053393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938" w:rsidRDefault="00533938" w:rsidP="00533938">
      <w:pPr>
        <w:ind w:left="719" w:right="40"/>
      </w:pPr>
      <w:r>
        <w:t xml:space="preserve">Оригинальность текста – </w:t>
      </w:r>
      <w:r>
        <w:rPr>
          <w:b/>
        </w:rPr>
        <w:t>не менее 60 %</w:t>
      </w:r>
      <w:r>
        <w:t xml:space="preserve">. </w:t>
      </w:r>
    </w:p>
    <w:p w:rsidR="00533938" w:rsidRDefault="00533938" w:rsidP="00533938">
      <w:pPr>
        <w:ind w:left="-15" w:right="40" w:firstLine="709"/>
      </w:pPr>
      <w:r>
        <w:t xml:space="preserve">Объем – не более 7-ми страниц машинописного текста, включая сведения об авторе и список литературы. От одного автора принимается не более двух статей, одна из них возможна в соавторстве. </w:t>
      </w:r>
    </w:p>
    <w:p w:rsidR="00533938" w:rsidRDefault="00533938" w:rsidP="00533938">
      <w:pPr>
        <w:ind w:left="719" w:right="40"/>
      </w:pPr>
      <w:r>
        <w:t xml:space="preserve">Требования к компьютерному набору текста: </w:t>
      </w:r>
    </w:p>
    <w:p w:rsidR="00533938" w:rsidRDefault="00533938" w:rsidP="00533938">
      <w:pPr>
        <w:numPr>
          <w:ilvl w:val="0"/>
          <w:numId w:val="1"/>
        </w:numPr>
        <w:tabs>
          <w:tab w:val="left" w:pos="993"/>
        </w:tabs>
        <w:ind w:right="40" w:firstLine="0"/>
      </w:pPr>
      <w:r>
        <w:t xml:space="preserve">формат бумаги – листы А4 (297х210 мм), ориентация – книжная; </w:t>
      </w:r>
    </w:p>
    <w:p w:rsidR="00533938" w:rsidRDefault="00533938" w:rsidP="00533938">
      <w:pPr>
        <w:numPr>
          <w:ilvl w:val="0"/>
          <w:numId w:val="1"/>
        </w:numPr>
        <w:tabs>
          <w:tab w:val="left" w:pos="993"/>
        </w:tabs>
        <w:ind w:right="40" w:firstLine="0"/>
      </w:pPr>
      <w:r>
        <w:t xml:space="preserve">системная гарнитура шрифта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</w:t>
      </w:r>
    </w:p>
    <w:p w:rsidR="00533938" w:rsidRDefault="00533938" w:rsidP="00533938">
      <w:pPr>
        <w:numPr>
          <w:ilvl w:val="0"/>
          <w:numId w:val="1"/>
        </w:numPr>
        <w:tabs>
          <w:tab w:val="left" w:pos="993"/>
        </w:tabs>
        <w:ind w:right="40" w:firstLine="0"/>
      </w:pPr>
      <w:r>
        <w:t xml:space="preserve">размер шрифта основного текста – 14 кегль; </w:t>
      </w:r>
    </w:p>
    <w:p w:rsidR="00533938" w:rsidRDefault="00533938" w:rsidP="00533938">
      <w:pPr>
        <w:numPr>
          <w:ilvl w:val="0"/>
          <w:numId w:val="1"/>
        </w:numPr>
        <w:tabs>
          <w:tab w:val="left" w:pos="993"/>
        </w:tabs>
        <w:spacing w:after="0" w:line="245" w:lineRule="auto"/>
        <w:ind w:right="40" w:firstLine="0"/>
      </w:pPr>
      <w:r>
        <w:t xml:space="preserve">межстрочный интервал – одинарный, </w:t>
      </w:r>
      <w:r>
        <w:rPr>
          <w:rFonts w:ascii="Arial" w:eastAsia="Arial" w:hAnsi="Arial" w:cs="Arial"/>
        </w:rPr>
        <w:tab/>
      </w:r>
      <w:r>
        <w:t xml:space="preserve">абзацный отступ – 1,25 см (кроме заголовков); </w:t>
      </w:r>
    </w:p>
    <w:p w:rsidR="00533938" w:rsidRDefault="00533938" w:rsidP="00533938">
      <w:pPr>
        <w:tabs>
          <w:tab w:val="left" w:pos="993"/>
        </w:tabs>
        <w:spacing w:after="0" w:line="245" w:lineRule="auto"/>
        <w:ind w:left="708" w:right="40" w:firstLine="0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поля – стандартные (слева – 30 мм, справа – 15 мм, сверху и снизу – 20 мм). </w:t>
      </w:r>
    </w:p>
    <w:p w:rsidR="00533938" w:rsidRDefault="00533938" w:rsidP="00533938">
      <w:pPr>
        <w:ind w:left="-15" w:right="40" w:firstLine="709"/>
      </w:pPr>
      <w:r>
        <w:t xml:space="preserve">В верхнем левом углу указывается </w:t>
      </w:r>
      <w:r w:rsidRPr="00BB09CD">
        <w:t xml:space="preserve">УДК </w:t>
      </w:r>
      <w:r>
        <w:t>(и</w:t>
      </w:r>
      <w:r w:rsidRPr="00BB09CD">
        <w:t xml:space="preserve">сточник: </w:t>
      </w:r>
      <w:hyperlink r:id="rId5" w:history="1">
        <w:r w:rsidRPr="00A75537">
          <w:rPr>
            <w:rStyle w:val="a3"/>
          </w:rPr>
          <w:t>http://teacode.com/online/udc/</w:t>
        </w:r>
      </w:hyperlink>
      <w:r>
        <w:t xml:space="preserve">). В правом углу полужирным начертанием указываются инициалы и фамилия автора статьи, в следующей строке – его должность (курс, вуз, сведения о научном руководителе – для обучающихся вузов). Заголовок располагается ниже, печатается заглавными буквами, сверху и снизу отбивается одним интервалом, начертание – полужирное. После заголовка следуют аннотация (до 600 знаков с пробелами) и ключевые слова (не более 6 слов). В том же порядке следует текст на английском языке. </w:t>
      </w:r>
    </w:p>
    <w:p w:rsidR="00533938" w:rsidRDefault="00533938" w:rsidP="00533938">
      <w:pPr>
        <w:ind w:left="-15" w:right="40" w:firstLine="709"/>
      </w:pPr>
      <w:r>
        <w:t xml:space="preserve">Библиографический список оформляется в соответствии с ГОСТ Р 7.0.5-2008 Библиографическая ссылка. Общие требования и правила составления. Ссылки в тексте статьи оформляются следующим образом: [10, с. 265]. </w:t>
      </w:r>
    </w:p>
    <w:p w:rsidR="00533938" w:rsidRDefault="00533938" w:rsidP="00533938">
      <w:pPr>
        <w:ind w:left="-15" w:right="40" w:firstLine="709"/>
      </w:pPr>
      <w:r>
        <w:t xml:space="preserve">Таблицы, рисунки, схемы, приложения и прочий иллюстративный материал оформляются в соответствии с ГОСТ 7.32-2017 Отчет о научно-исследовательской работе. </w:t>
      </w:r>
    </w:p>
    <w:p w:rsidR="00533938" w:rsidRDefault="00533938" w:rsidP="00533938">
      <w:pPr>
        <w:ind w:left="-5" w:right="40"/>
        <w:rPr>
          <w:b/>
          <w:sz w:val="22"/>
        </w:rPr>
      </w:pPr>
      <w:r>
        <w:t xml:space="preserve">Структура и правила оформления. </w:t>
      </w:r>
      <w:r>
        <w:rPr>
          <w:b/>
          <w:sz w:val="22"/>
        </w:rPr>
        <w:br w:type="page"/>
      </w:r>
    </w:p>
    <w:p w:rsidR="00A93BD8" w:rsidRDefault="00A93BD8" w:rsidP="00A93BD8">
      <w:pPr>
        <w:jc w:val="center"/>
        <w:rPr>
          <w:rFonts w:eastAsia="Calibri"/>
          <w:b/>
          <w:sz w:val="22"/>
          <w:lang w:eastAsia="en-US"/>
        </w:rPr>
      </w:pPr>
      <w:bookmarkStart w:id="0" w:name="_GoBack"/>
      <w:bookmarkEnd w:id="0"/>
      <w:r w:rsidRPr="000B49CF">
        <w:rPr>
          <w:rFonts w:eastAsia="Calibri"/>
          <w:b/>
          <w:sz w:val="22"/>
          <w:lang w:eastAsia="en-US"/>
        </w:rPr>
        <w:lastRenderedPageBreak/>
        <w:t>ОБРАЗЕЦ ОФОРМЛЕНИЯ СТАТЬИ</w:t>
      </w:r>
    </w:p>
    <w:p w:rsidR="00A93BD8" w:rsidRPr="000012A5" w:rsidRDefault="00A93BD8" w:rsidP="00A93BD8">
      <w:pPr>
        <w:spacing w:line="259" w:lineRule="auto"/>
        <w:rPr>
          <w:rFonts w:eastAsia="Calibri"/>
          <w:szCs w:val="24"/>
          <w:lang w:eastAsia="en-US"/>
        </w:rPr>
      </w:pPr>
      <w:r w:rsidRPr="000012A5">
        <w:rPr>
          <w:rFonts w:eastAsia="Calibri"/>
          <w:szCs w:val="24"/>
          <w:lang w:eastAsia="en-US"/>
        </w:rPr>
        <w:t xml:space="preserve">УДК 316 032 </w:t>
      </w:r>
    </w:p>
    <w:p w:rsidR="00A93BD8" w:rsidRPr="000B49CF" w:rsidRDefault="00A93BD8" w:rsidP="00A93BD8">
      <w:pPr>
        <w:jc w:val="center"/>
        <w:rPr>
          <w:rFonts w:eastAsia="Calibri"/>
          <w:b/>
          <w:sz w:val="22"/>
          <w:lang w:eastAsia="en-US"/>
        </w:rPr>
      </w:pPr>
    </w:p>
    <w:p w:rsidR="00A93BD8" w:rsidRPr="000B49CF" w:rsidRDefault="00A93BD8" w:rsidP="00A93BD8">
      <w:pPr>
        <w:jc w:val="right"/>
        <w:rPr>
          <w:rFonts w:eastAsia="Calibri"/>
          <w:b/>
          <w:szCs w:val="24"/>
          <w:lang w:eastAsia="en-US"/>
        </w:rPr>
      </w:pPr>
      <w:r w:rsidRPr="000B49CF">
        <w:rPr>
          <w:rFonts w:eastAsia="Calibri"/>
          <w:b/>
          <w:szCs w:val="24"/>
          <w:lang w:eastAsia="en-US"/>
        </w:rPr>
        <w:t>А. В. Иванов</w:t>
      </w:r>
    </w:p>
    <w:p w:rsidR="00A93BD8" w:rsidRPr="000B49CF" w:rsidRDefault="00A93BD8" w:rsidP="00A93BD8">
      <w:pPr>
        <w:jc w:val="right"/>
        <w:rPr>
          <w:rFonts w:eastAsia="Calibri"/>
          <w:szCs w:val="24"/>
          <w:lang w:eastAsia="en-US"/>
        </w:rPr>
      </w:pPr>
      <w:r w:rsidRPr="000B49CF">
        <w:rPr>
          <w:rFonts w:eastAsia="Calibri"/>
          <w:szCs w:val="24"/>
          <w:lang w:eastAsia="en-US"/>
        </w:rPr>
        <w:t>доцент Тюменского государственного университета</w:t>
      </w:r>
    </w:p>
    <w:p w:rsidR="00A93BD8" w:rsidRPr="000B49CF" w:rsidRDefault="00A93BD8" w:rsidP="00A93BD8">
      <w:pPr>
        <w:jc w:val="right"/>
        <w:rPr>
          <w:rFonts w:eastAsia="Calibri"/>
          <w:szCs w:val="24"/>
          <w:lang w:eastAsia="en-US"/>
        </w:rPr>
      </w:pPr>
      <w:r w:rsidRPr="000B49CF">
        <w:rPr>
          <w:rFonts w:eastAsia="Calibri"/>
          <w:szCs w:val="24"/>
          <w:lang w:eastAsia="en-US"/>
        </w:rPr>
        <w:t>Россия, г. Тюмень</w:t>
      </w:r>
    </w:p>
    <w:p w:rsidR="00A93BD8" w:rsidRPr="000B49CF" w:rsidRDefault="00A93BD8" w:rsidP="00A93BD8">
      <w:pPr>
        <w:jc w:val="center"/>
        <w:rPr>
          <w:rFonts w:eastAsia="Calibri"/>
          <w:szCs w:val="24"/>
          <w:lang w:eastAsia="en-US"/>
        </w:rPr>
      </w:pPr>
    </w:p>
    <w:p w:rsidR="00A93BD8" w:rsidRPr="000B49CF" w:rsidRDefault="00A93BD8" w:rsidP="00A93BD8">
      <w:pPr>
        <w:jc w:val="center"/>
        <w:rPr>
          <w:rFonts w:eastAsia="Calibri"/>
          <w:b/>
          <w:szCs w:val="24"/>
          <w:lang w:eastAsia="en-US"/>
        </w:rPr>
      </w:pPr>
      <w:r w:rsidRPr="000B49CF">
        <w:rPr>
          <w:rFonts w:eastAsia="Calibri"/>
          <w:b/>
          <w:szCs w:val="24"/>
          <w:lang w:eastAsia="en-US"/>
        </w:rPr>
        <w:t>ПРОБЛЕМЫ ИСТОРИОГРАФИИ РУССКОЙ ПРАВОСЛАВНОЙ ЦЕРКВИ</w:t>
      </w:r>
    </w:p>
    <w:p w:rsidR="00A93BD8" w:rsidRPr="000B49CF" w:rsidRDefault="00A93BD8" w:rsidP="00A93BD8">
      <w:pPr>
        <w:jc w:val="center"/>
        <w:rPr>
          <w:rFonts w:eastAsia="Calibri"/>
          <w:b/>
          <w:szCs w:val="24"/>
          <w:lang w:eastAsia="en-US"/>
        </w:rPr>
      </w:pPr>
      <w:r w:rsidRPr="000B49CF">
        <w:rPr>
          <w:rFonts w:eastAsia="Calibri"/>
          <w:b/>
          <w:szCs w:val="24"/>
          <w:lang w:eastAsia="en-US"/>
        </w:rPr>
        <w:t>(</w:t>
      </w:r>
      <w:r w:rsidRPr="000B49CF">
        <w:rPr>
          <w:rFonts w:eastAsia="Calibri"/>
          <w:b/>
          <w:szCs w:val="24"/>
          <w:lang w:val="en-US" w:eastAsia="en-US"/>
        </w:rPr>
        <w:t>XX</w:t>
      </w:r>
      <w:r w:rsidRPr="000B49CF">
        <w:rPr>
          <w:rFonts w:eastAsia="Calibri"/>
          <w:b/>
          <w:szCs w:val="24"/>
          <w:lang w:eastAsia="en-US"/>
        </w:rPr>
        <w:t xml:space="preserve"> – начало </w:t>
      </w:r>
      <w:r w:rsidRPr="000B49CF">
        <w:rPr>
          <w:rFonts w:eastAsia="Calibri"/>
          <w:b/>
          <w:szCs w:val="24"/>
          <w:lang w:val="en-US" w:eastAsia="en-US"/>
        </w:rPr>
        <w:t>XXI</w:t>
      </w:r>
      <w:r w:rsidRPr="000B49CF">
        <w:rPr>
          <w:rFonts w:eastAsia="Calibri"/>
          <w:b/>
          <w:szCs w:val="24"/>
          <w:lang w:eastAsia="en-US"/>
        </w:rPr>
        <w:t> вв.)</w:t>
      </w:r>
    </w:p>
    <w:p w:rsidR="00A93BD8" w:rsidRPr="000B49CF" w:rsidRDefault="00A93BD8" w:rsidP="00A93BD8">
      <w:pPr>
        <w:jc w:val="center"/>
        <w:rPr>
          <w:rFonts w:eastAsia="Calibri"/>
          <w:szCs w:val="24"/>
          <w:lang w:eastAsia="en-US"/>
        </w:rPr>
      </w:pPr>
    </w:p>
    <w:p w:rsidR="00A93BD8" w:rsidRPr="000B49CF" w:rsidRDefault="00A93BD8" w:rsidP="00A93BD8">
      <w:pPr>
        <w:rPr>
          <w:rFonts w:eastAsia="Calibri"/>
          <w:b/>
          <w:szCs w:val="24"/>
          <w:lang w:eastAsia="en-US"/>
        </w:rPr>
      </w:pPr>
      <w:proofErr w:type="gramStart"/>
      <w:r w:rsidRPr="000B49CF">
        <w:rPr>
          <w:rFonts w:eastAsia="Calibri"/>
          <w:b/>
          <w:szCs w:val="24"/>
          <w:lang w:eastAsia="en-US"/>
        </w:rPr>
        <w:t>Аннотация:  …</w:t>
      </w:r>
      <w:proofErr w:type="gramEnd"/>
      <w:r w:rsidRPr="000B49CF">
        <w:rPr>
          <w:rFonts w:eastAsia="Calibri"/>
          <w:b/>
          <w:szCs w:val="24"/>
          <w:lang w:eastAsia="en-US"/>
        </w:rPr>
        <w:t>………………………………………..</w:t>
      </w:r>
    </w:p>
    <w:p w:rsidR="00A93BD8" w:rsidRPr="000B49CF" w:rsidRDefault="00A93BD8" w:rsidP="00A93BD8">
      <w:pPr>
        <w:rPr>
          <w:rFonts w:eastAsia="Calibri"/>
          <w:b/>
          <w:szCs w:val="24"/>
          <w:lang w:val="en-US" w:eastAsia="en-US"/>
        </w:rPr>
      </w:pPr>
      <w:r w:rsidRPr="000B49CF">
        <w:rPr>
          <w:rFonts w:eastAsia="Calibri"/>
          <w:b/>
          <w:szCs w:val="24"/>
          <w:lang w:eastAsia="en-US"/>
        </w:rPr>
        <w:t>Ключевые</w:t>
      </w:r>
      <w:r w:rsidRPr="000B49CF">
        <w:rPr>
          <w:rFonts w:eastAsia="Calibri"/>
          <w:b/>
          <w:szCs w:val="24"/>
          <w:lang w:val="en-US" w:eastAsia="en-US"/>
        </w:rPr>
        <w:t xml:space="preserve"> </w:t>
      </w:r>
      <w:r w:rsidRPr="000B49CF">
        <w:rPr>
          <w:rFonts w:eastAsia="Calibri"/>
          <w:b/>
          <w:szCs w:val="24"/>
          <w:lang w:eastAsia="en-US"/>
        </w:rPr>
        <w:t>слова</w:t>
      </w:r>
      <w:r w:rsidRPr="000B49CF">
        <w:rPr>
          <w:rFonts w:eastAsia="Calibri"/>
          <w:b/>
          <w:szCs w:val="24"/>
          <w:lang w:val="en-US" w:eastAsia="en-US"/>
        </w:rPr>
        <w:t>: …………………………………….</w:t>
      </w:r>
    </w:p>
    <w:p w:rsidR="00A93BD8" w:rsidRPr="000B49CF" w:rsidRDefault="00A93BD8" w:rsidP="00A93BD8">
      <w:pPr>
        <w:rPr>
          <w:rFonts w:eastAsia="Calibri"/>
          <w:szCs w:val="24"/>
          <w:lang w:val="en-US" w:eastAsia="en-US"/>
        </w:rPr>
      </w:pPr>
    </w:p>
    <w:p w:rsidR="00A93BD8" w:rsidRPr="000B49CF" w:rsidRDefault="00A93BD8" w:rsidP="00A93BD8">
      <w:pPr>
        <w:jc w:val="right"/>
        <w:rPr>
          <w:rFonts w:eastAsia="Calibri" w:cs="Courier New"/>
          <w:b/>
          <w:bCs/>
          <w:lang w:val="en-US" w:eastAsia="en-US"/>
        </w:rPr>
      </w:pPr>
      <w:r w:rsidRPr="000B49CF">
        <w:rPr>
          <w:rFonts w:eastAsia="Calibri" w:cs="Courier New"/>
          <w:b/>
          <w:bCs/>
          <w:lang w:val="en-US" w:eastAsia="en-US"/>
        </w:rPr>
        <w:t xml:space="preserve">A. V. Ivanov </w:t>
      </w:r>
    </w:p>
    <w:p w:rsidR="00A93BD8" w:rsidRPr="000B49CF" w:rsidRDefault="00A93BD8" w:rsidP="00A93BD8">
      <w:pPr>
        <w:jc w:val="right"/>
        <w:rPr>
          <w:rFonts w:eastAsia="Calibri" w:cs="Courier New"/>
          <w:lang w:val="en-US" w:eastAsia="en-US"/>
        </w:rPr>
      </w:pPr>
      <w:proofErr w:type="gramStart"/>
      <w:r w:rsidRPr="000B49CF">
        <w:rPr>
          <w:rFonts w:eastAsia="Calibri" w:cs="Courier New"/>
          <w:lang w:val="en-US" w:eastAsia="en-US"/>
        </w:rPr>
        <w:t>associate</w:t>
      </w:r>
      <w:proofErr w:type="gramEnd"/>
      <w:r w:rsidRPr="000B49CF">
        <w:rPr>
          <w:rFonts w:eastAsia="Calibri" w:cs="Courier New"/>
          <w:lang w:val="en-US" w:eastAsia="en-US"/>
        </w:rPr>
        <w:t xml:space="preserve"> professor of Tyumen State University </w:t>
      </w:r>
    </w:p>
    <w:p w:rsidR="00A93BD8" w:rsidRPr="000B49CF" w:rsidRDefault="00A93BD8" w:rsidP="00A93BD8">
      <w:pPr>
        <w:jc w:val="right"/>
        <w:rPr>
          <w:rFonts w:eastAsia="Calibri" w:cs="Courier New"/>
          <w:sz w:val="28"/>
          <w:szCs w:val="24"/>
          <w:lang w:val="en"/>
        </w:rPr>
      </w:pPr>
      <w:r w:rsidRPr="000B49CF">
        <w:rPr>
          <w:rFonts w:eastAsia="Calibri" w:cs="Courier New"/>
          <w:lang w:val="en-US" w:eastAsia="en-US"/>
        </w:rPr>
        <w:t>Russia, Tyumen</w:t>
      </w:r>
      <w:r w:rsidRPr="000B49CF">
        <w:rPr>
          <w:rFonts w:eastAsia="Calibri" w:cs="Courier New"/>
          <w:lang w:val="en"/>
        </w:rPr>
        <w:t xml:space="preserve"> </w:t>
      </w:r>
    </w:p>
    <w:p w:rsidR="00A93BD8" w:rsidRPr="000B49CF" w:rsidRDefault="00A93BD8" w:rsidP="00A93BD8">
      <w:pPr>
        <w:shd w:val="clear" w:color="auto" w:fill="FFFFFF"/>
        <w:rPr>
          <w:b/>
          <w:bCs/>
          <w:szCs w:val="24"/>
          <w:lang w:val="en"/>
        </w:rPr>
      </w:pPr>
    </w:p>
    <w:p w:rsidR="00A93BD8" w:rsidRPr="000B49CF" w:rsidRDefault="00A93BD8" w:rsidP="00A93BD8">
      <w:pPr>
        <w:shd w:val="clear" w:color="auto" w:fill="FFFFFF"/>
        <w:jc w:val="center"/>
        <w:rPr>
          <w:b/>
          <w:bCs/>
          <w:szCs w:val="24"/>
          <w:lang w:val="en"/>
        </w:rPr>
      </w:pPr>
      <w:r w:rsidRPr="000B49CF">
        <w:rPr>
          <w:b/>
          <w:bCs/>
          <w:szCs w:val="24"/>
          <w:lang w:val="en"/>
        </w:rPr>
        <w:t xml:space="preserve">PROBLEMS OF HISTORIOGRAPHY OF THE RUSSIAN ORTHODOX CHURCH </w:t>
      </w:r>
    </w:p>
    <w:p w:rsidR="00A93BD8" w:rsidRPr="000B49CF" w:rsidRDefault="00A93BD8" w:rsidP="00A93BD8">
      <w:pPr>
        <w:shd w:val="clear" w:color="auto" w:fill="FFFFFF"/>
        <w:jc w:val="center"/>
        <w:rPr>
          <w:b/>
          <w:bCs/>
          <w:szCs w:val="24"/>
          <w:lang w:val="en"/>
        </w:rPr>
      </w:pPr>
      <w:r w:rsidRPr="000B49CF">
        <w:rPr>
          <w:b/>
          <w:bCs/>
          <w:szCs w:val="24"/>
          <w:lang w:val="en"/>
        </w:rPr>
        <w:t>(XX – beginning of XXI centuries)</w:t>
      </w:r>
    </w:p>
    <w:p w:rsidR="00A93BD8" w:rsidRPr="000B49CF" w:rsidRDefault="00A93BD8" w:rsidP="00A93BD8">
      <w:pPr>
        <w:shd w:val="clear" w:color="auto" w:fill="FFFFFF"/>
        <w:rPr>
          <w:szCs w:val="24"/>
          <w:lang w:val="en"/>
        </w:rPr>
      </w:pPr>
    </w:p>
    <w:p w:rsidR="00A93BD8" w:rsidRPr="000B49CF" w:rsidRDefault="00A93BD8" w:rsidP="00A93BD8">
      <w:pPr>
        <w:rPr>
          <w:rFonts w:eastAsia="Calibri"/>
          <w:b/>
          <w:bCs/>
          <w:sz w:val="22"/>
          <w:lang w:eastAsia="en-US"/>
        </w:rPr>
      </w:pPr>
      <w:r w:rsidRPr="000B49CF">
        <w:rPr>
          <w:rFonts w:eastAsia="Calibri" w:cs="Courier New"/>
          <w:b/>
          <w:bCs/>
          <w:lang w:val="en" w:eastAsia="en-US"/>
        </w:rPr>
        <w:t>Abstract</w:t>
      </w:r>
      <w:r w:rsidRPr="000B49CF">
        <w:rPr>
          <w:rFonts w:eastAsia="Calibri" w:cs="Courier New"/>
          <w:b/>
          <w:bCs/>
          <w:lang w:eastAsia="en-US"/>
        </w:rPr>
        <w:t>: ……………………………………………….</w:t>
      </w:r>
    </w:p>
    <w:p w:rsidR="00A93BD8" w:rsidRPr="000B49CF" w:rsidRDefault="00A93BD8" w:rsidP="00A93BD8">
      <w:pPr>
        <w:shd w:val="clear" w:color="auto" w:fill="FFFFFF"/>
        <w:rPr>
          <w:b/>
          <w:bCs/>
          <w:szCs w:val="24"/>
        </w:rPr>
      </w:pPr>
      <w:r w:rsidRPr="000B49CF">
        <w:rPr>
          <w:b/>
          <w:bCs/>
          <w:szCs w:val="24"/>
          <w:lang w:val="en"/>
        </w:rPr>
        <w:t>Keywords</w:t>
      </w:r>
      <w:r w:rsidRPr="000B49CF">
        <w:rPr>
          <w:b/>
          <w:bCs/>
          <w:szCs w:val="24"/>
        </w:rPr>
        <w:t>: ……………………………………………..</w:t>
      </w:r>
    </w:p>
    <w:p w:rsidR="00A93BD8" w:rsidRPr="000B49CF" w:rsidRDefault="00A93BD8" w:rsidP="00A93BD8">
      <w:pPr>
        <w:ind w:firstLine="709"/>
        <w:jc w:val="center"/>
        <w:rPr>
          <w:rFonts w:eastAsia="Calibri"/>
          <w:szCs w:val="24"/>
          <w:lang w:eastAsia="en-US"/>
        </w:rPr>
      </w:pPr>
    </w:p>
    <w:p w:rsidR="00A93BD8" w:rsidRPr="000B49CF" w:rsidRDefault="00A93BD8" w:rsidP="00A93BD8">
      <w:pPr>
        <w:ind w:firstLine="709"/>
        <w:jc w:val="center"/>
        <w:rPr>
          <w:rFonts w:eastAsia="Calibri"/>
          <w:szCs w:val="24"/>
          <w:lang w:eastAsia="en-US"/>
        </w:rPr>
      </w:pPr>
      <w:r w:rsidRPr="000B49CF">
        <w:rPr>
          <w:rFonts w:eastAsia="Calibri"/>
          <w:szCs w:val="24"/>
          <w:lang w:eastAsia="en-US"/>
        </w:rPr>
        <w:t>Текст тезисов Текст тезисов Текст тезисов Текст тезисов Текст тезисов</w:t>
      </w:r>
    </w:p>
    <w:p w:rsidR="00A93BD8" w:rsidRPr="000B49CF" w:rsidRDefault="00A93BD8" w:rsidP="00A93BD8">
      <w:pPr>
        <w:rPr>
          <w:rFonts w:eastAsia="Calibri"/>
          <w:b/>
          <w:szCs w:val="24"/>
          <w:lang w:eastAsia="en-US"/>
        </w:rPr>
      </w:pPr>
    </w:p>
    <w:p w:rsidR="00A93BD8" w:rsidRPr="000B49CF" w:rsidRDefault="00A93BD8" w:rsidP="00A93BD8">
      <w:pPr>
        <w:jc w:val="center"/>
        <w:rPr>
          <w:rFonts w:eastAsia="Calibri"/>
          <w:b/>
          <w:szCs w:val="24"/>
          <w:lang w:eastAsia="en-US"/>
        </w:rPr>
      </w:pPr>
      <w:r w:rsidRPr="000B49CF">
        <w:rPr>
          <w:rFonts w:eastAsia="Calibri"/>
          <w:b/>
          <w:szCs w:val="24"/>
          <w:lang w:eastAsia="en-US"/>
        </w:rPr>
        <w:t>Список литературы:</w:t>
      </w:r>
    </w:p>
    <w:p w:rsidR="00A93BD8" w:rsidRPr="000B49CF" w:rsidRDefault="00A93BD8" w:rsidP="00A93BD8">
      <w:pPr>
        <w:jc w:val="center"/>
        <w:rPr>
          <w:rFonts w:eastAsia="Calibri"/>
          <w:b/>
          <w:szCs w:val="24"/>
          <w:lang w:eastAsia="en-US"/>
        </w:rPr>
      </w:pPr>
    </w:p>
    <w:p w:rsidR="00A93BD8" w:rsidRPr="000B49CF" w:rsidRDefault="00A93BD8" w:rsidP="00A93BD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0" w:firstLine="709"/>
        <w:contextualSpacing/>
        <w:jc w:val="left"/>
        <w:rPr>
          <w:rFonts w:eastAsia="Calibri"/>
          <w:szCs w:val="24"/>
          <w:lang w:eastAsia="en-US"/>
        </w:rPr>
      </w:pPr>
      <w:r w:rsidRPr="000B49CF">
        <w:rPr>
          <w:rFonts w:eastAsia="Calibri"/>
          <w:szCs w:val="24"/>
          <w:lang w:eastAsia="en-US"/>
        </w:rPr>
        <w:t>Ильин Р.И. Человек и его здоровье. М.: Просвещение, 2006. 245 с.</w:t>
      </w:r>
    </w:p>
    <w:p w:rsidR="00A93BD8" w:rsidRPr="000B49CF" w:rsidRDefault="00A93BD8" w:rsidP="00A93BD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r w:rsidRPr="000B49CF">
        <w:rPr>
          <w:rFonts w:eastAsia="Calibri"/>
          <w:szCs w:val="24"/>
          <w:lang w:eastAsia="en-US"/>
        </w:rPr>
        <w:t>Мы за здоровый образ жизни [Электронный ресурс]. URL: http://www.zdorovajaplaneta.ru/zdorovyj-obraz-zhizni-zozh/ (дата обращения: 27.02.2019).</w:t>
      </w:r>
    </w:p>
    <w:p w:rsidR="00A93BD8" w:rsidRPr="00D959F2" w:rsidRDefault="00A93BD8" w:rsidP="00A93BD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0" w:firstLine="709"/>
        <w:contextualSpacing/>
        <w:rPr>
          <w:rFonts w:eastAsia="Calibri"/>
          <w:szCs w:val="24"/>
          <w:lang w:eastAsia="en-US"/>
        </w:rPr>
      </w:pPr>
      <w:proofErr w:type="spellStart"/>
      <w:r w:rsidRPr="000B49CF">
        <w:rPr>
          <w:rFonts w:eastAsia="Calibri"/>
          <w:szCs w:val="24"/>
          <w:lang w:eastAsia="en-US"/>
        </w:rPr>
        <w:t>Савтаев</w:t>
      </w:r>
      <w:proofErr w:type="spellEnd"/>
      <w:r w:rsidRPr="000B49CF">
        <w:rPr>
          <w:rFonts w:eastAsia="Calibri"/>
          <w:szCs w:val="24"/>
          <w:lang w:eastAsia="en-US"/>
        </w:rPr>
        <w:t xml:space="preserve"> А.Д. Политический ислам в концепциях российских исследователей // Ислам в современном мире. 2015. Т.11. № 2. С. 109-118.</w:t>
      </w:r>
    </w:p>
    <w:p w:rsidR="00533938" w:rsidRDefault="00533938" w:rsidP="0053393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33938" w:rsidRDefault="00533938" w:rsidP="00533938">
      <w:pPr>
        <w:spacing w:after="0" w:line="237" w:lineRule="auto"/>
        <w:ind w:left="1646" w:right="0" w:hanging="734"/>
        <w:jc w:val="left"/>
      </w:pPr>
      <w:r>
        <w:rPr>
          <w:b/>
          <w:color w:val="FF0000"/>
          <w:sz w:val="28"/>
        </w:rPr>
        <w:t xml:space="preserve">Статьи, оформленные с нарушением приведённых правил, организационным комитетом не принимаются! </w:t>
      </w:r>
    </w:p>
    <w:p w:rsidR="00E706F1" w:rsidRDefault="00E706F1"/>
    <w:sectPr w:rsidR="00E706F1">
      <w:pgSz w:w="11906" w:h="16838"/>
      <w:pgMar w:top="1144" w:right="781" w:bottom="123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7BC7"/>
    <w:multiLevelType w:val="hybridMultilevel"/>
    <w:tmpl w:val="B1BE6168"/>
    <w:lvl w:ilvl="0" w:tplc="454847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81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28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C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C8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1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0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6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803778"/>
    <w:multiLevelType w:val="hybridMultilevel"/>
    <w:tmpl w:val="57105E1A"/>
    <w:lvl w:ilvl="0" w:tplc="62F028A6">
      <w:start w:val="1"/>
      <w:numFmt w:val="bullet"/>
      <w:lvlText w:val="-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48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04C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48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0F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876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61C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CC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C9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446B93"/>
    <w:multiLevelType w:val="hybridMultilevel"/>
    <w:tmpl w:val="48CE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34"/>
    <w:rsid w:val="00533938"/>
    <w:rsid w:val="00A93BD8"/>
    <w:rsid w:val="00CE0434"/>
    <w:rsid w:val="00E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5B09-D9A7-4994-82A2-DA40AAC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38"/>
    <w:pPr>
      <w:spacing w:after="10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33938"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93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basedOn w:val="a0"/>
    <w:uiPriority w:val="99"/>
    <w:unhideWhenUsed/>
    <w:rsid w:val="0053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Л. Автаева</dc:creator>
  <cp:keywords/>
  <dc:description/>
  <cp:lastModifiedBy>Т Л. Автаева</cp:lastModifiedBy>
  <cp:revision>3</cp:revision>
  <dcterms:created xsi:type="dcterms:W3CDTF">2022-10-07T08:22:00Z</dcterms:created>
  <dcterms:modified xsi:type="dcterms:W3CDTF">2022-10-10T12:06:00Z</dcterms:modified>
</cp:coreProperties>
</file>